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〒854‐0022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諫早市幸町4‐8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ハローワーク諫早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〒854‐0022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諫早市幸町4‐8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ハローワーク諫早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〒854‐0022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諫早市幸町4‐8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ハローワーク諫早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〒854‐0022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諫早市幸町4‐8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ハローワーク諫早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〒854‐0022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諫早市幸町4‐8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ハローワーク諫早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〒854‐0022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諫早市幸町4‐8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ハローワーク諫早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〒854‐0022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諫早市幸町4‐8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ハローワーク諫早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〒854‐0022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諫早市幸町4‐8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ハローワーク諫早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〒854‐0022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諫早市幸町4‐8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ハローワーク諫早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〒854‐0022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諫早市幸町4‐8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ハローワーク諫早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〒854‐0022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諫早市幸町4‐8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ハローワーク諫早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〒854‐0022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諫早市幸町4‐8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ハローワーク諫早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〒854‐0022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諫早市幸町4‐8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ハローワーク諫早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〒854‐0022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諫早市幸町4‐8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ハローワーク諫早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〒854‐0022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諫早市幸町4‐8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ハローワーク諫早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〒854‐0022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諫早市幸町4‐8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ハローワーク諫早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〒854‐0022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諫早市幸町4‐8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ハローワーク諫早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〒854‐0022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諫早市幸町4‐8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ハローワーク諫早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〒854‐0022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諫早市幸町4‐8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ハローワーク諫早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〒854‐0022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諫早市幸町4‐8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ハローワーク諫早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〒854‐0022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諫早市幸町4‐8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ハローワーク諫早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00B7C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8BA2FFF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DDC5D2B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2018-06-20T09:03:32Z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